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 xml:space="preserve">Alle vers vertalings geneem uit die Afrikaans 1933/1953 vertaling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 EN toe Hy die sewende seël oopgemaak het, kom daar stilte in die hemel omtrent 'n halfuur lank. 2 En ek het die sewe engele gesien wat voor God staan, en sewe basuine is aan hulle gegee. 3 En 'n ander engel het gekom en met 'n goue wierookbak by die altaar gaan staan, en baie reukwerk is aan hom gegee, om dit met die gebede van al die heiliges op die goue altaar voor die troon te lê; 4 en die rook van die reukwerk het met die gebede van die heiliges uit die hand van die engel opgegaan voor God. 5 En die engel het die wierookbak geneem en dit met vuur van die altaar volgemaak en dit op die aarde gegooi; en daar het stemme gekom en donderslae en weerligte en aardbewing. 6 En die sewe engele met die sewe basuine het hulle gereed gemaak om te blaas. 7 En die eerste engel het geblaas, en daar het hael en vuur gekom met bloed gemeng, en dit is op die aarde gegooi. En 'n derde van die bome het verbrand, en al die groen gras het verbrand.”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Romeinse Ryk was vir 'n geruime tyd bedreig deur die Germaanse stamme, en selfs Julius Caesar het in sy eie beskrywing van die Galliese Oorloë gekla dat die Germaanse stamme vir ewig wes van die Ryn opstoot. Deur die eeue van die Ryk was daar keisers wat probeer het om die invallende Germaanse stamme om te koop. Die voorbeelde is talle. Augustus het baie stamme grond aangebied, of hulle owerstes omgekoop om hulle as bondgenote te verkry. In die derde eeu het Caracalla teen die Alamanne geveg en toe hulle met 'n groot bedrag omgekoop. In die vierde eeu het Konstantyn die Vandale omgekoop met die land Pannonia, wat wat hulle vir 'n geruime tyd bewoon het voordat hulle weer onrustig geraak het. Met die bespreeking van Hoofstuk 6 is die invalle van Rome deur die Gote en Vandale genoem, en hier sal ek 'n bietjie verder uitbrei.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Met die anargie van die middel van die derde eeu het die stad Rome self sy glans begin verloor, en met Konstantyn in die vroeë 4de eeu is die hoofstad ooswaarts verskuif. In 364 nC is die ryk oos en wes verdeel, en dit verteenwoordig die begin van die ontbinding van die tien tone: die splitsing van die oorspronklike provinsies van die ryk soos dit onder die eerste Caesars bestaan het. Die oostelike gedeelte sou nog n duisend jaar hou, maar die weste het vinnig geval. Later in die vierde eeu is die Visigote, nadat hulle die Romeine in 'n groot geveg verslaan het, verlof gegee om na die lande van die Ryk oor te gaan. Uiteindelik is hulle deur Rome mishandel en het teen die ryk gerebelleer. Omstreeks 406 nC het stamme uit die Vandale, Alans en Suebi die Ryn na Gallië oorgesteek en die ryk begin plunder en baie van sy lande in Gallië en Iberië ingeneem, wat nooit teruggeneem is nie. Die Visigote het op dieselfde tyd Griekeland ingeval en toe Italië binnegeval. Aanvanklik het die westelike ryk probeer om die Gote met 'n groot som goud om te koop. Rome is toe in 410 nC deur die Gote onder Alarik geplunder. Die jare van 433-453 nC het die Hunniese Ryk onder Attila en Bleda gesien, wat die Balkan, Gallië en Italië aangeval het en beide Konstantinopel en Rome bedreig het.  Die Vandale het Rome toe in 455 nC geplunder. Die Hunne is in die ooste omgekoop met 'n groot toekenning van grond wat uiteindelik Hongarye geword het. Maar plundering en omkoopgeld was uiteindelik nie genoeg vir die Gote nie, wat regtig die vrugbare grond van Italië en die skatte van die ryk vir hulself wou hê, en dus het hulle dit uiteindelik in 476 nC geneem, toe die Gotiese hoofman Odoacer homself tot heerser van Italië verklaar het. Rome kon haarself nie eers meer verdedig nie omdat die ryk heeltemal korrup en dekadent was, maar nog belangriker, soos Daniël 2:43 getuig, omdat daar min eenheid in die burgery was, wat nou uit mense van uiteenlopende en gemengde rasse bestaan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 xml:space="preserve">“ </w:t>
      </w:r>
      <w:r>
        <w:rPr>
          <w:rStyle w:val="Label"/>
          <w:rFonts w:cs="Arial" w:ascii="Roboto" w:hAnsi="Roboto"/>
          <w:b/>
          <w:color w:val="121212"/>
        </w:rPr>
        <w:t xml:space="preserve">8 </w:t>
      </w:r>
      <w:r>
        <w:rPr>
          <w:rStyle w:val="Content"/>
          <w:rFonts w:cs="Arial" w:ascii="Roboto" w:hAnsi="Roboto"/>
          <w:b/>
          <w:color w:val="121212"/>
        </w:rPr>
        <w:t>En die tweede engel het geblaas, en iets soos 'n groot berg wat brand met vuur, is in die see gegooi. En 'n derde van die see het bloed geword,</w:t>
      </w:r>
      <w:r>
        <w:rPr>
          <w:rStyle w:val="Label"/>
          <w:rFonts w:cs="Arial" w:ascii="Roboto" w:hAnsi="Roboto"/>
          <w:b/>
          <w:color w:val="121212"/>
        </w:rPr>
        <w:t xml:space="preserve"> 9</w:t>
      </w:r>
      <w:r>
        <w:rPr>
          <w:rStyle w:val="Content"/>
          <w:rFonts w:cs="Arial" w:ascii="Roboto" w:hAnsi="Roboto"/>
          <w:b/>
          <w:color w:val="121212"/>
        </w:rPr>
        <w:t xml:space="preserve">en 'n derde van die lewende skepsele in die see het gesterwe, en 'n derde van die skepe het vergaan.”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Vandale, saam met die Gote, was inderdaad afstammelinge van die Israeliete van die Assiriese deportasies, maar dit was nogal lank in hul geskiedenis sedert hulle ooit matrose was of enige soort maritieme tradisie gehad het. Met die inval van Spanje het die Vandale die Baleariese Eilande van die Spaanse kus af geneem. Vandaar het hulle saam met baie van die Alane na Afrika oorgesteek, en Procopius verklaar dat daar geen Vandale in Europa – of ten minste in daardie dele van Europa waarmee hy bekend was – in sy tyd, wat omtrent honderd was, oorgebly het nie.  In Afrika het die Vandale uiteindelik 'n verdrag met Rome gesluit, in 435 nC, wat die kuslyn verdeel het. Tog het die Vandale steeds nie opgehou met hul plundering van die kus van Afrika en Sisilië nie. In Oktober van 439 nC het die Vandale onder Gaiseric 'n suksesvolle verrassingsaanval op Kartago gedoen. Hy het sy ontwerpe op beide die stad en die groot hawe gehad. Hulle het die stad ingeneem en 'n groot Romeinse vloot gevind wat in die hawe gelê en vir hulle gewag het. Dit was 'n vernietigende strategiese fout aan die kant van die Romeine, om so 'n groot voorraad skepe in die hande van hul vyande te laat val.</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val van Kartago aan die Vandale het beide die westelike en oostelike ryk grootliks ontwrig, aangesien daar 'n groot aantal galeie en 'n groot skeepswerf in Kartago was, wat 'n Vandale-vloot geskep het wat so groot was as die gesamentlike vloote van beide ryke. Dat die Romeine toegelaat het dat soveel skepe in Kartago se hawe gelaat word terwyl die Vandale so naby was, moet een van die grootste foute in die Romeinse geskiedenis wees. Die heel volgende lente, dié van 440 nC, het 'n groot vloot beman deur Vandale en hul bondgenote (Alans, Gote, geromaniseerde Libiërs en selfs More) vanaf Kartago na Sisilië vertrek, wat destyds die hoofverskaffer van olie en graan was. Al die kusdorpe is geplunder en Palermo is beleër. Skepe wat swaar gelaai was met buit het na Kartago teruggekeer. Die magtige oostelike keiserlike vloot het gereageer deur in 441 nC Siciliaanse waters in te vaar en die Vandale verras. Dit was onder die bevel van die Romano-Goth Areobindus, maar 'n groot inval van die Balkan deur die Hunne en die dreigement van 'n Persiese aanval, het hom gedwing om sy vloot terug huis toe te neem. Hierna het Gaiseric sy vloot toegelaat om voort te gaan met plundering dwarsdeur die westelike Middellandse See. Die Vandale het toe Rome self in 455 nC geplunder.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Westerse keiser Majorian was die laaste wat probeer het om die ou Romeinse Ryk teen die invallende barbare vas te hou. Gibbon het van Marjorian gesê dat hy "die welkome ontdekking van 'n groot en heldhaftige karakter aanbied, soos wat soms in 'n gedegenereerde tyd ontstaan, om die eer van die menslike spesie te regverdig." Marjorian het 'n vlootveldtog teen die Vandale beplan om Noord-Afrika in 461 te herower, maar van die voorbereidings het die Vandale gehoor, wat die Romeinse vloot verras en vernietig het. 'n Tweede vlootekspedisie teen die Vandale, gestuur deur keisers Leo I en Anthemius, is ook in 468 verslaan.</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10 En die derde engel het geblaas, en 'n groot ster wat soos 'n fakkel brand, het uit die hemel geval, en dit het geval op 'n derde van die riviere en op die waterfonteine.</w:t>
      </w:r>
    </w:p>
    <w:p>
      <w:pPr>
        <w:pStyle w:val="Normal"/>
        <w:spacing w:lineRule="atLeast" w:line="480" w:before="0" w:after="0"/>
        <w:ind w:firstLine="240"/>
        <w:rPr>
          <w:rFonts w:ascii="Roboto" w:hAnsi="Roboto" w:eastAsia="Times New Roman" w:cs="Arial"/>
          <w:b/>
          <w:b/>
          <w:color w:val="121212"/>
        </w:rPr>
      </w:pPr>
      <w:r>
        <w:rPr>
          <w:rFonts w:eastAsia="Times New Roman" w:cs="Arial" w:ascii="Roboto" w:hAnsi="Roboto"/>
          <w:b/>
          <w:color w:val="121212"/>
        </w:rPr>
        <w:t>11En die naam van die ster word genoem Alsem; en 'n derde van die waters het als geword, en baie mense het gesterwe van die water, omdat dit bitter geword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Bertrand Comparet het in sy eie Openbaring-preke hierdie ster met Attila die Hun geïdentifiseer. Dit is gebaseer op die idee dat die Hunne op een of ander manier nie wit was nie, en dit is verkeerd op beide punte. Die Hunne was inderdaad wit, en dit verwys nie na Attila nie. Toe Clifton Emahiser sy transkripsies van Comparet se Revelation-reeks saam met baie van my notas saamgestel het, het ek die identifikasie van hierdie gedeelte met Attila betwis.. Nou kan ekdit  soveel meer effektief doen.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Eerstens is hierdie gedeelte na die gedeelte wat die invalle van die ryk deur die Gote en Vandale. Tog het die Hunne reeds tot relatiewe vrede met die oostelike ryk gekom, en was nie meer 'n bedreiging vir die weste nie, toe die Vandale hul maritieme eskapades gehad het( wat ons voorheen gesien het).  Tweedens beskryf Procopius die Hunne as lank en baie mooi. Procopius stel ook die Massagetae en die Kimmeroi by verskeie geleenthede gelyk aan die Hunne en beskou hulle daarom as van Germaanse stam. Nou kom die uitbeeldings van Attila as 'n kort Asiatiese rondte van Jordanes, die Gotiese historikus, maar hy het in die sewende eeu – honderd jaar ná Procopius – geskryf en sy hoofbron was die Gotiese propagandis Cassiodorus, wie se werk skaars oorleef het. Cassiodorus, 'n Romeinse senator onder Gotiese heerskappy, het sy geskiedenis geskryf op 'n wyse wat baie vleiend is vir die Gote, wat eens deur die Hunne regeer is en daarom geminag is. Die uitbeeldings van Attila deur Cassiodorus en Jordanes is duidelik min maar wel propaganda. Daar bestaan egter ander rekords van Attila, waar hy dikwels in Germaanse geskrifte soos die Edda en die Nibelungenlied genoem word. In die Germaanse poësie word Attila as 'n veel meer edel karakter uitgebeeld, en in die Nibelungenlied ontvang hy selfs die weduwee Kriemhild – die vrou van die gesneuwelde Boergondiese prins Siegfried, as vrou. Ek herhaal verse 10 en 11: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10 En die derde engel het geblaas, en 'n groot ster wat soos 'n fakkel brand, het uit die hemel geval, en dit het geval op 'n derde van die riviere en op die waterfonteine. 11En die naam van die ster word genoem Alsem; en 'n derde van die waters het als geword, en baie mense het gesterwe van die water, omdat dit bitter geword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Dit kan uit Daniël Hoofstuk 7 gewys word dat by die ontbinding van die tone, uit een van hulle tien horings sou ontstaan, en dan 'n elfde wat drie konings sou onderwerp. Dit beskryf Justinianus, die elfde keiser van die oostelike ryk, tydens wie se bewind die Vandale koning Gelimer in Kartago verslaan is en die Gotiese konings Witiges en Totila in Italië verslaan is. Tydens die oorloë van hierdie tydperk is 'n groot deel van Italië en Sisilië blootgelê, die Vandale koninkryk van Noord-Afrika is verwoes en baie van die Vandale soldate is met geweld na die ooste verskuif in diens van die verowerende Bisantyne. Die stad Rome was vir 'n lang tydperk feitlik verlate. Dit, kan vasgestel word, is die verwonding van die kop in 'n ander visioen – dié van die dier van Openbaring Hoofstuk 13. Die ryk is dood, maar die dier en die draak wat sy krag aan die dier gee, leef nog om weer op te staan – as die Rooms-Katolieke Kerk! Wanneer ons by Openbaring Hoofstuk 13 kom, sal die korrelasies met Daniël 7 breedvoerig bespreek word. Hierdie ster wat uit die hemel geval het, het 'n derde van die waters bitter gemaak omdat Justinianus sou seëvier oor die Germaanse volke in Italië en Afrika, en dit sou op sy beurt ook die weg baan vir Katolisisme in Wes-Europa. Daarom word bewys dat hierdie gedeelte in die Openbaring ook na Justinianus verwys, net soos die horinkie van Daniël Hoofstuk 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Roboto" w:hAnsi="Roboto" w:cs="Arial"/>
          <w:b/>
          <w:b/>
          <w:color w:val="121212"/>
        </w:rPr>
      </w:pPr>
      <w:r>
        <w:rPr>
          <w:rStyle w:val="Label"/>
          <w:rFonts w:cs="Arial" w:ascii="Roboto" w:hAnsi="Roboto"/>
          <w:b/>
          <w:color w:val="121212"/>
        </w:rPr>
        <w:t xml:space="preserve">“ </w:t>
      </w:r>
      <w:r>
        <w:rPr>
          <w:rStyle w:val="Label"/>
          <w:rFonts w:cs="Arial" w:ascii="Roboto" w:hAnsi="Roboto"/>
          <w:b/>
          <w:color w:val="121212"/>
        </w:rPr>
        <w:t xml:space="preserve">12 </w:t>
      </w:r>
      <w:r>
        <w:rPr>
          <w:rStyle w:val="Content"/>
          <w:rFonts w:cs="Arial" w:ascii="Roboto" w:hAnsi="Roboto"/>
          <w:b/>
          <w:color w:val="121212"/>
        </w:rPr>
        <w:t xml:space="preserve">En die vierde engel het geblaas, en 'n derde van die son is getref en 'n derde van die maan en 'n derde van die sterre, sodat 'n derde van hulle donker sou word en die dag vir sy derde deel nie lig sou gee nie, en die nag net so.”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Alhoewel dit nie geag word dat die simboliese taal van die Openbaring altyd letterlik geïnterpreteer moet word nie, het ons hier 'n fisiese bewys van die waarheid van die interpretasies van die Openbaring wat ons tot dusver gesien het. En terwyl die verwysings na die son, maan en sterre nie na die blote voorwerpe in die hemel is nie, maar eerder simbole van georganiseerde regering en mense is, is daar steeds 'n absoluut treffende gebeurtenis wat in 536-537 nC gebeur het, wat dui op 'n sekere en letterlike vervulling van hierdie gedeelte.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Van die einste tyd toe die groot generaal Belisarius die Vandale verslaan het en Kartago vir die Bisantyne ingeneem het, Procopius skryf so: “Want die son het sy lig sonder helderheid uitgegee, soos die maan, gedurende hierdie hele jaar, en dit het uitermate gelyk soos die son in verduistering, want die strale wat dit uitegestraal het, was nie helder of soos dit gewoond is om te straal nie......  En van die tyd af wat dit gebeur het, was die men</w:t>
      </w:r>
      <w:bookmarkStart w:id="0" w:name="_GoBack"/>
      <w:bookmarkEnd w:id="0"/>
      <w:r>
        <w:rPr>
          <w:rFonts w:eastAsia="Times New Roman" w:cs="Courier New" w:ascii="Roboto" w:hAnsi="Roboto"/>
          <w:color w:val="202124"/>
          <w:lang w:val="af-ZA"/>
        </w:rPr>
        <w:t xml:space="preserve">se nie vry van oorlog of pes of enige ander ding wat tot die dood gelei het nie. En dit was die tyd toe Justinianus in die tiende jaar van sy regering was.” Dit word gevind in die Loeb Klassieke Biblioteek-uitgawe van Procopius, Boek 4 Hoofstuk 14 Afdeling 5. Hieraan weet ons ook dat die interpretasie van hierdie gedeeltes te make het met die oorloë wat die ou Romeinse ryk vernietig het, maar ook groot skade aangebring het vir die volk van God wat daardie ryk tot niet gemaak het.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Tog verteenwoordig en weerspieël die dowwing van die Son gedurende hierdie jaar slegs die gebeure soos dit op die aarde gebeur het, want na die afsterwe van Rome het 'n groot deel van Europa ook in die sogenaamde Donker Middeleeue verval.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 xml:space="preserve">13 </w:t>
      </w:r>
      <w:r>
        <w:rPr>
          <w:rStyle w:val="Content"/>
          <w:rFonts w:cs="Arial" w:ascii="Roboto" w:hAnsi="Roboto"/>
          <w:b/>
          <w:color w:val="121212"/>
        </w:rPr>
        <w:t>En ek het gesien en gehoor 'n engel wat in die middel van die hemel vlieg, wat met 'n groot stem sê: Wee, wee, wee hulle wat op die aarde woon, vanweë die orige geluide van die basuin van die drie engele wat nog sal blaas!”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So eindig Openbaring Hoofstuk 8, en hieruit hoop ek dat dit duidelik gemaak word dat die historiese siening van hierdie profesie die enigste wettige siening is. Die hoofstuk wat volg behoort dit nog meer duidelik te maak, want dit beskryf die Arabiese en Turkse invalle van die Adamiese oikoumenê perfek. Hier sien ons dat drie ellende aangekondig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4017a6"/>
    <w:rPr/>
  </w:style>
  <w:style w:type="character" w:styleId="Content" w:customStyle="1">
    <w:name w:val="content"/>
    <w:basedOn w:val="DefaultParagraphFont"/>
    <w:qFormat/>
    <w:rsid w:val="004017a6"/>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LibreOffice/7.2.2.2$Linux_X86_64 LibreOffice_project/20$Build-2</Application>
  <AppVersion>15.0000</AppVersion>
  <Pages>8</Pages>
  <Words>2456</Words>
  <Characters>11279</Characters>
  <CharactersWithSpaces>13731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2021-12-02T12:23:00Z</dcterms:created>
  <dc:creator>Desere Steenberg</dc:creator>
  <dc:description/>
  <dc:language>en-US</dc:language>
  <cp:lastModifiedBy/>
  <dcterms:modified xsi:type="dcterms:W3CDTF">2021-12-07T13:11:18Z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